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A2D" w:rsidRDefault="00414A2D">
      <w:pPr>
        <w:pStyle w:val="Title"/>
        <w:rPr>
          <w:b/>
          <w:sz w:val="28"/>
        </w:rPr>
      </w:pPr>
      <w:r>
        <w:rPr>
          <w:b/>
          <w:sz w:val="28"/>
        </w:rPr>
        <w:t>Hedging</w:t>
      </w:r>
      <w:r w:rsidR="00C04A44">
        <w:rPr>
          <w:b/>
          <w:sz w:val="28"/>
        </w:rPr>
        <w:t xml:space="preserve"> Interest Rate Risk for a Portfolio</w:t>
      </w:r>
      <w:bookmarkStart w:id="0" w:name="_GoBack"/>
      <w:bookmarkEnd w:id="0"/>
    </w:p>
    <w:p w:rsidR="00414A2D" w:rsidRDefault="00414A2D">
      <w:pPr>
        <w:rPr>
          <w:sz w:val="24"/>
        </w:rPr>
      </w:pPr>
    </w:p>
    <w:p w:rsidR="00414A2D" w:rsidRDefault="00414A2D">
      <w:pPr>
        <w:pStyle w:val="BodyText"/>
      </w:pPr>
      <w:r w:rsidRPr="00F5036D">
        <w:rPr>
          <w:b/>
        </w:rPr>
        <w:t>Neutral Hedge</w:t>
      </w:r>
      <w:r>
        <w:t xml:space="preserve"> – Movements in market interest rates leave the portfolio value (including the hedge instrument) unchanged</w:t>
      </w:r>
      <w:r w:rsidR="00B94279">
        <w:t>.</w:t>
      </w:r>
    </w:p>
    <w:p w:rsidR="00B94279" w:rsidRDefault="00B94279">
      <w:pPr>
        <w:pStyle w:val="BodyText"/>
      </w:pPr>
    </w:p>
    <w:p w:rsidR="00B94279" w:rsidRDefault="00B94279">
      <w:pPr>
        <w:pStyle w:val="BodyText"/>
      </w:pPr>
      <w:r>
        <w:t xml:space="preserve">A similar concept is that of </w:t>
      </w:r>
      <w:r w:rsidRPr="00F5036D">
        <w:rPr>
          <w:b/>
        </w:rPr>
        <w:t>immunization</w:t>
      </w:r>
      <w:r>
        <w:t xml:space="preserve"> – which is the process by which a bond portfolio is created to have an assured </w:t>
      </w:r>
      <w:r w:rsidR="00F5036D">
        <w:t>value</w:t>
      </w:r>
      <w:r>
        <w:t xml:space="preserve"> </w:t>
      </w:r>
      <w:r w:rsidR="00F5036D">
        <w:t>at</w:t>
      </w:r>
      <w:r>
        <w:t xml:space="preserve"> a specific </w:t>
      </w:r>
      <w:r w:rsidR="00F5036D">
        <w:t>date</w:t>
      </w:r>
      <w:r>
        <w:t xml:space="preserve"> </w:t>
      </w:r>
      <w:r w:rsidR="00F5036D">
        <w:t>in the future</w:t>
      </w:r>
      <w:r>
        <w:t xml:space="preserve"> no matter what int</w:t>
      </w:r>
      <w:r w:rsidR="002F7674">
        <w:t>erest rates do between the crea</w:t>
      </w:r>
      <w:r>
        <w:t xml:space="preserve">tion of the portfolio and the </w:t>
      </w:r>
      <w:r w:rsidR="00F5036D">
        <w:t xml:space="preserve">future date. </w:t>
      </w:r>
    </w:p>
    <w:p w:rsidR="00414A2D" w:rsidRDefault="00414A2D">
      <w:pPr>
        <w:rPr>
          <w:sz w:val="24"/>
        </w:rPr>
      </w:pPr>
    </w:p>
    <w:p w:rsidR="00414A2D" w:rsidRDefault="00B94279">
      <w:pPr>
        <w:rPr>
          <w:sz w:val="24"/>
        </w:rPr>
      </w:pPr>
      <w:r>
        <w:rPr>
          <w:sz w:val="24"/>
        </w:rPr>
        <w:t>Hedging and immunization are much easier to achieve if we assume there will only be parallel s</w:t>
      </w:r>
      <w:r w:rsidR="00414A2D">
        <w:rPr>
          <w:sz w:val="24"/>
        </w:rPr>
        <w:t>hi</w:t>
      </w:r>
      <w:r w:rsidR="00F5036D">
        <w:rPr>
          <w:sz w:val="24"/>
        </w:rPr>
        <w:t>fts in the Yield Curve – Assume</w:t>
      </w:r>
      <w:r w:rsidR="00414A2D">
        <w:rPr>
          <w:sz w:val="24"/>
        </w:rPr>
        <w:t xml:space="preserve"> that the yield curve never changes shape. Securities of every duration </w:t>
      </w:r>
      <w:r w:rsidR="00F5036D">
        <w:rPr>
          <w:sz w:val="24"/>
        </w:rPr>
        <w:t>see their yields shift</w:t>
      </w:r>
      <w:r w:rsidR="00414A2D">
        <w:rPr>
          <w:sz w:val="24"/>
        </w:rPr>
        <w:t xml:space="preserve"> up or down by the same amount at the same time. There is a perfect correlation of changes in the yields of any two securities.</w:t>
      </w:r>
    </w:p>
    <w:p w:rsidR="006B1934" w:rsidRDefault="006B1934">
      <w:pPr>
        <w:rPr>
          <w:sz w:val="24"/>
        </w:rPr>
      </w:pPr>
    </w:p>
    <w:p w:rsidR="006B1934" w:rsidRDefault="006B1934">
      <w:pPr>
        <w:rPr>
          <w:sz w:val="24"/>
        </w:rPr>
      </w:pPr>
      <w:r>
        <w:rPr>
          <w:sz w:val="24"/>
        </w:rPr>
        <w:t>If interest rates go up, the value of your fixed-income asset will go down. However, the future value of your reinvested coupon payments will go up.</w:t>
      </w:r>
    </w:p>
    <w:p w:rsidR="006B1934" w:rsidRDefault="006B1934">
      <w:pPr>
        <w:rPr>
          <w:sz w:val="24"/>
        </w:rPr>
      </w:pPr>
    </w:p>
    <w:p w:rsidR="006B1934" w:rsidRDefault="006B1934">
      <w:pPr>
        <w:rPr>
          <w:sz w:val="24"/>
        </w:rPr>
      </w:pPr>
      <w:r>
        <w:rPr>
          <w:sz w:val="24"/>
        </w:rPr>
        <w:t xml:space="preserve">If interest rates go </w:t>
      </w:r>
      <w:r w:rsidR="005406FC">
        <w:rPr>
          <w:sz w:val="24"/>
        </w:rPr>
        <w:t>down</w:t>
      </w:r>
      <w:r>
        <w:rPr>
          <w:sz w:val="24"/>
        </w:rPr>
        <w:t xml:space="preserve">, the future value of your reinvested coupon </w:t>
      </w:r>
      <w:proofErr w:type="spellStart"/>
      <w:r>
        <w:rPr>
          <w:sz w:val="24"/>
        </w:rPr>
        <w:t>payemtns</w:t>
      </w:r>
      <w:proofErr w:type="spellEnd"/>
      <w:r>
        <w:rPr>
          <w:sz w:val="24"/>
        </w:rPr>
        <w:t xml:space="preserve"> will go </w:t>
      </w:r>
      <w:r w:rsidR="005406FC">
        <w:rPr>
          <w:sz w:val="24"/>
        </w:rPr>
        <w:t>down</w:t>
      </w:r>
      <w:r>
        <w:rPr>
          <w:sz w:val="24"/>
        </w:rPr>
        <w:t xml:space="preserve">, but the value of your fixed-income asset will go </w:t>
      </w:r>
      <w:r w:rsidR="005406FC">
        <w:rPr>
          <w:sz w:val="24"/>
        </w:rPr>
        <w:t>up</w:t>
      </w:r>
      <w:r>
        <w:rPr>
          <w:sz w:val="24"/>
        </w:rPr>
        <w:t xml:space="preserve">. </w:t>
      </w:r>
    </w:p>
    <w:p w:rsidR="006B1934" w:rsidRDefault="006B1934">
      <w:pPr>
        <w:rPr>
          <w:sz w:val="24"/>
        </w:rPr>
      </w:pPr>
    </w:p>
    <w:p w:rsidR="006B1934" w:rsidRDefault="006B1934">
      <w:pPr>
        <w:rPr>
          <w:sz w:val="24"/>
        </w:rPr>
      </w:pPr>
      <w:r>
        <w:rPr>
          <w:sz w:val="24"/>
        </w:rPr>
        <w:t xml:space="preserve">If you need to have your asset produce a specified level of money by a certain date, you must consider the trade-off </w:t>
      </w:r>
      <w:r w:rsidR="00F5036D">
        <w:rPr>
          <w:sz w:val="24"/>
        </w:rPr>
        <w:t>between</w:t>
      </w:r>
      <w:r>
        <w:rPr>
          <w:sz w:val="24"/>
        </w:rPr>
        <w:t xml:space="preserve"> these two risks: Interest Rate Risk and Reinvestment Risk.</w:t>
      </w:r>
    </w:p>
    <w:p w:rsidR="00414A2D" w:rsidRDefault="00414A2D">
      <w:pPr>
        <w:rPr>
          <w:sz w:val="24"/>
        </w:rPr>
      </w:pPr>
    </w:p>
    <w:p w:rsidR="00414A2D" w:rsidRDefault="00414A2D">
      <w:pPr>
        <w:rPr>
          <w:sz w:val="24"/>
        </w:rPr>
      </w:pPr>
      <w:r>
        <w:rPr>
          <w:sz w:val="24"/>
        </w:rPr>
        <w:t>Under the assumption of parallel shifts</w:t>
      </w:r>
      <w:r w:rsidR="002E6A25">
        <w:rPr>
          <w:sz w:val="24"/>
        </w:rPr>
        <w:t xml:space="preserve"> in the yield curve</w:t>
      </w:r>
      <w:r>
        <w:rPr>
          <w:sz w:val="24"/>
        </w:rPr>
        <w:t xml:space="preserve">, matching the </w:t>
      </w:r>
      <w:r w:rsidR="006C331F">
        <w:rPr>
          <w:sz w:val="24"/>
        </w:rPr>
        <w:t xml:space="preserve">modified </w:t>
      </w:r>
      <w:r>
        <w:rPr>
          <w:sz w:val="24"/>
        </w:rPr>
        <w:t xml:space="preserve">duration of your assets with the </w:t>
      </w:r>
      <w:r w:rsidR="006C331F">
        <w:rPr>
          <w:sz w:val="24"/>
        </w:rPr>
        <w:t xml:space="preserve">modified </w:t>
      </w:r>
      <w:r>
        <w:rPr>
          <w:sz w:val="24"/>
        </w:rPr>
        <w:t xml:space="preserve">duration of your </w:t>
      </w:r>
      <w:r w:rsidR="00C832BB">
        <w:rPr>
          <w:sz w:val="24"/>
        </w:rPr>
        <w:t>liabilities</w:t>
      </w:r>
      <w:r w:rsidR="00B94279">
        <w:rPr>
          <w:sz w:val="24"/>
        </w:rPr>
        <w:t xml:space="preserve"> will provide a n</w:t>
      </w:r>
      <w:r w:rsidR="00F5036D">
        <w:rPr>
          <w:sz w:val="24"/>
        </w:rPr>
        <w:t>eutral hedge and will immunize your</w:t>
      </w:r>
      <w:r w:rsidR="00B94279">
        <w:rPr>
          <w:sz w:val="24"/>
        </w:rPr>
        <w:t xml:space="preserve"> portfolio.</w:t>
      </w:r>
    </w:p>
    <w:p w:rsidR="00414A2D" w:rsidRDefault="00414A2D">
      <w:pPr>
        <w:rPr>
          <w:sz w:val="24"/>
        </w:rPr>
      </w:pPr>
    </w:p>
    <w:p w:rsidR="00414A2D" w:rsidRDefault="002E6A25">
      <w:pPr>
        <w:rPr>
          <w:sz w:val="24"/>
        </w:rPr>
      </w:pPr>
      <w:r>
        <w:rPr>
          <w:sz w:val="24"/>
        </w:rPr>
        <w:t xml:space="preserve">Set your portfolio </w:t>
      </w:r>
      <w:r w:rsidR="00F5036D">
        <w:rPr>
          <w:sz w:val="24"/>
        </w:rPr>
        <w:t>so</w:t>
      </w:r>
      <w:r>
        <w:rPr>
          <w:sz w:val="24"/>
        </w:rPr>
        <w:t xml:space="preserve"> that the modified duration of your portfolio equals zero.</w:t>
      </w:r>
    </w:p>
    <w:p w:rsidR="00414A2D" w:rsidRDefault="00414A2D">
      <w:pPr>
        <w:rPr>
          <w:sz w:val="24"/>
        </w:rPr>
      </w:pPr>
    </w:p>
    <w:p w:rsidR="00414A2D" w:rsidRDefault="00414A2D">
      <w:pPr>
        <w:rPr>
          <w:sz w:val="24"/>
        </w:rPr>
      </w:pPr>
      <w:proofErr w:type="spellStart"/>
      <w:r>
        <w:rPr>
          <w:sz w:val="24"/>
        </w:rPr>
        <w:t>M.Dur</w:t>
      </w:r>
      <w:r>
        <w:rPr>
          <w:sz w:val="24"/>
          <w:vertAlign w:val="subscript"/>
        </w:rPr>
        <w:t>p</w:t>
      </w:r>
      <w:proofErr w:type="spellEnd"/>
      <w:r>
        <w:rPr>
          <w:sz w:val="24"/>
        </w:rPr>
        <w:t xml:space="preserve"> = </w:t>
      </w:r>
      <w:r w:rsidR="004B4598">
        <w:rPr>
          <w:sz w:val="24"/>
        </w:rPr>
        <w:t xml:space="preserve"> </w:t>
      </w:r>
      <w:r w:rsidR="004B4598">
        <w:rPr>
          <w:sz w:val="24"/>
        </w:rPr>
        <w:sym w:font="Symbol" w:char="F053"/>
      </w:r>
      <w:r w:rsidR="004B4598">
        <w:rPr>
          <w:sz w:val="24"/>
        </w:rPr>
        <w:t xml:space="preserve">  </w:t>
      </w:r>
      <w:proofErr w:type="spellStart"/>
      <w:proofErr w:type="gramStart"/>
      <w:r w:rsidR="002F7674">
        <w:rPr>
          <w:sz w:val="24"/>
        </w:rPr>
        <w:t>w</w:t>
      </w:r>
      <w:r w:rsidR="004B4598">
        <w:rPr>
          <w:sz w:val="24"/>
          <w:vertAlign w:val="subscript"/>
        </w:rPr>
        <w:t>i</w:t>
      </w:r>
      <w:proofErr w:type="spellEnd"/>
      <w:r>
        <w:rPr>
          <w:sz w:val="24"/>
        </w:rPr>
        <w:t xml:space="preserve"> </w:t>
      </w:r>
      <w:r w:rsidR="004B4598">
        <w:rPr>
          <w:sz w:val="24"/>
        </w:rPr>
        <w:t xml:space="preserve"> </w:t>
      </w:r>
      <w:proofErr w:type="spellStart"/>
      <w:r>
        <w:rPr>
          <w:sz w:val="24"/>
        </w:rPr>
        <w:t>M</w:t>
      </w:r>
      <w:proofErr w:type="gramEnd"/>
      <w:r>
        <w:rPr>
          <w:sz w:val="24"/>
        </w:rPr>
        <w:t>.Dur</w:t>
      </w:r>
      <w:r w:rsidR="004B4598">
        <w:rPr>
          <w:sz w:val="24"/>
          <w:vertAlign w:val="subscript"/>
        </w:rPr>
        <w:t>i</w:t>
      </w:r>
      <w:proofErr w:type="spellEnd"/>
      <w:r w:rsidR="004B4598">
        <w:rPr>
          <w:sz w:val="24"/>
        </w:rPr>
        <w:t xml:space="preserve">  </w:t>
      </w:r>
      <w:r>
        <w:rPr>
          <w:sz w:val="24"/>
        </w:rPr>
        <w:t>=</w:t>
      </w:r>
      <w:r w:rsidR="004B4598">
        <w:rPr>
          <w:sz w:val="24"/>
        </w:rPr>
        <w:t xml:space="preserve"> </w:t>
      </w:r>
      <w:r>
        <w:rPr>
          <w:sz w:val="24"/>
        </w:rPr>
        <w:t xml:space="preserve"> 0</w:t>
      </w:r>
      <w:r w:rsidR="0007481E">
        <w:rPr>
          <w:sz w:val="24"/>
        </w:rPr>
        <w:t xml:space="preserve">  </w:t>
      </w:r>
    </w:p>
    <w:p w:rsidR="0007481E" w:rsidRDefault="0007481E">
      <w:pPr>
        <w:rPr>
          <w:sz w:val="24"/>
        </w:rPr>
      </w:pPr>
    </w:p>
    <w:p w:rsidR="00A00970" w:rsidRDefault="00A00970" w:rsidP="00A00970">
      <w:pPr>
        <w:rPr>
          <w:sz w:val="24"/>
          <w:u w:val="single"/>
        </w:rPr>
      </w:pPr>
      <w:r>
        <w:rPr>
          <w:sz w:val="24"/>
        </w:rPr>
        <w:t xml:space="preserve">Where </w:t>
      </w:r>
      <w:proofErr w:type="spellStart"/>
      <w:proofErr w:type="gramStart"/>
      <w:r w:rsidR="002F7674">
        <w:rPr>
          <w:sz w:val="24"/>
        </w:rPr>
        <w:t>w</w:t>
      </w:r>
      <w:r>
        <w:rPr>
          <w:sz w:val="24"/>
          <w:vertAlign w:val="subscript"/>
        </w:rPr>
        <w:t>i</w:t>
      </w:r>
      <w:proofErr w:type="spellEnd"/>
      <w:r>
        <w:rPr>
          <w:sz w:val="24"/>
        </w:rPr>
        <w:t xml:space="preserve">  =</w:t>
      </w:r>
      <w:proofErr w:type="gramEnd"/>
      <w:r>
        <w:rPr>
          <w:sz w:val="24"/>
        </w:rPr>
        <w:t xml:space="preserve">   </w:t>
      </w:r>
      <w:r>
        <w:rPr>
          <w:sz w:val="24"/>
          <w:u w:val="single"/>
        </w:rPr>
        <w:t xml:space="preserve">Mkt </w:t>
      </w:r>
      <w:proofErr w:type="spellStart"/>
      <w:r>
        <w:rPr>
          <w:sz w:val="24"/>
          <w:u w:val="single"/>
        </w:rPr>
        <w:t>Value</w:t>
      </w:r>
      <w:r>
        <w:rPr>
          <w:sz w:val="24"/>
          <w:u w:val="single"/>
          <w:vertAlign w:val="subscript"/>
        </w:rPr>
        <w:t>i</w:t>
      </w:r>
      <w:proofErr w:type="spellEnd"/>
      <w:r>
        <w:rPr>
          <w:sz w:val="24"/>
        </w:rPr>
        <w:t xml:space="preserve"> </w:t>
      </w:r>
    </w:p>
    <w:p w:rsidR="00A00970" w:rsidRDefault="00A00970" w:rsidP="00A00970">
      <w:pPr>
        <w:rPr>
          <w:sz w:val="24"/>
        </w:rPr>
      </w:pPr>
      <w:r>
        <w:rPr>
          <w:sz w:val="24"/>
        </w:rPr>
        <w:t xml:space="preserve">                    </w:t>
      </w:r>
      <w:r>
        <w:rPr>
          <w:sz w:val="24"/>
        </w:rPr>
        <w:sym w:font="Symbol" w:char="F053"/>
      </w:r>
      <w:r>
        <w:rPr>
          <w:sz w:val="24"/>
        </w:rPr>
        <w:t xml:space="preserve"> Mkt </w:t>
      </w:r>
      <w:proofErr w:type="spellStart"/>
      <w:r>
        <w:rPr>
          <w:sz w:val="24"/>
        </w:rPr>
        <w:t>Value</w:t>
      </w:r>
      <w:r>
        <w:rPr>
          <w:sz w:val="24"/>
          <w:vertAlign w:val="subscript"/>
        </w:rPr>
        <w:t>i</w:t>
      </w:r>
      <w:proofErr w:type="spellEnd"/>
      <w:r>
        <w:rPr>
          <w:sz w:val="24"/>
        </w:rPr>
        <w:t xml:space="preserve"> </w:t>
      </w:r>
    </w:p>
    <w:p w:rsidR="00414A2D" w:rsidRDefault="00414A2D">
      <w:pPr>
        <w:rPr>
          <w:sz w:val="24"/>
        </w:rPr>
      </w:pPr>
    </w:p>
    <w:p w:rsidR="00414A2D" w:rsidRDefault="00414A2D">
      <w:pPr>
        <w:rPr>
          <w:sz w:val="24"/>
        </w:rPr>
      </w:pPr>
      <w:r>
        <w:rPr>
          <w:sz w:val="24"/>
        </w:rPr>
        <w:t xml:space="preserve">Note that long positions (assets) are positive values of </w:t>
      </w:r>
      <w:proofErr w:type="spellStart"/>
      <w:r w:rsidR="00DB1920">
        <w:rPr>
          <w:sz w:val="24"/>
        </w:rPr>
        <w:t>w</w:t>
      </w:r>
      <w:r>
        <w:rPr>
          <w:sz w:val="24"/>
          <w:vertAlign w:val="subscript"/>
        </w:rPr>
        <w:t>i</w:t>
      </w:r>
      <w:proofErr w:type="spellEnd"/>
      <w:r>
        <w:rPr>
          <w:sz w:val="24"/>
        </w:rPr>
        <w:t xml:space="preserve"> while short positions (liabilities) are negative values. So, essentially, this just means that you should match the </w:t>
      </w:r>
      <w:r w:rsidR="006C331F">
        <w:rPr>
          <w:sz w:val="24"/>
        </w:rPr>
        <w:t xml:space="preserve">modified </w:t>
      </w:r>
      <w:r>
        <w:rPr>
          <w:sz w:val="24"/>
        </w:rPr>
        <w:t xml:space="preserve">durations of your assets </w:t>
      </w:r>
      <w:r w:rsidR="002E6A25">
        <w:rPr>
          <w:sz w:val="24"/>
        </w:rPr>
        <w:t>with the modified durations of</w:t>
      </w:r>
      <w:r>
        <w:rPr>
          <w:sz w:val="24"/>
        </w:rPr>
        <w:t xml:space="preserve"> your liabilities.</w:t>
      </w:r>
      <w:r w:rsidR="00FF7675">
        <w:rPr>
          <w:sz w:val="24"/>
        </w:rPr>
        <w:t xml:space="preserve"> We calculate the duration (and modified duration) of a liability the same </w:t>
      </w:r>
      <w:r w:rsidR="002F7674">
        <w:rPr>
          <w:sz w:val="24"/>
        </w:rPr>
        <w:t>way</w:t>
      </w:r>
      <w:r w:rsidR="00FF7675">
        <w:rPr>
          <w:sz w:val="24"/>
        </w:rPr>
        <w:t xml:space="preserve"> we calculate it for an asset.</w:t>
      </w:r>
    </w:p>
    <w:p w:rsidR="00414A2D" w:rsidRDefault="00414A2D">
      <w:pPr>
        <w:rPr>
          <w:sz w:val="24"/>
        </w:rPr>
      </w:pPr>
    </w:p>
    <w:p w:rsidR="00414A2D" w:rsidRDefault="00414A2D">
      <w:pPr>
        <w:rPr>
          <w:sz w:val="24"/>
        </w:rPr>
      </w:pPr>
      <w:r>
        <w:rPr>
          <w:sz w:val="24"/>
        </w:rPr>
        <w:t xml:space="preserve">Note that we can use Duration just as easily as Modified Duration if we </w:t>
      </w:r>
      <w:r w:rsidR="002E6A25">
        <w:rPr>
          <w:sz w:val="24"/>
        </w:rPr>
        <w:t>have</w:t>
      </w:r>
      <w:r>
        <w:rPr>
          <w:sz w:val="24"/>
        </w:rPr>
        <w:t xml:space="preserve"> a flat yield curve </w:t>
      </w:r>
      <w:r w:rsidR="002E6A25">
        <w:rPr>
          <w:sz w:val="24"/>
        </w:rPr>
        <w:t xml:space="preserve">(or assume one) </w:t>
      </w:r>
      <w:r>
        <w:rPr>
          <w:sz w:val="24"/>
        </w:rPr>
        <w:t>because multiplying both sides of the equation by 1+r will switch everything to duration.</w:t>
      </w:r>
      <w:r w:rsidR="006C331F">
        <w:rPr>
          <w:sz w:val="24"/>
        </w:rPr>
        <w:t xml:space="preserve"> Now, you can just match the duration of your assets with the duration of your liabilities.</w:t>
      </w:r>
      <w:r w:rsidR="00F5036D">
        <w:rPr>
          <w:sz w:val="24"/>
        </w:rPr>
        <w:t xml:space="preserve"> This is what is typically done.</w:t>
      </w:r>
    </w:p>
    <w:p w:rsidR="00414A2D" w:rsidRDefault="00414A2D">
      <w:pPr>
        <w:rPr>
          <w:sz w:val="24"/>
        </w:rPr>
      </w:pPr>
    </w:p>
    <w:p w:rsidR="00CB3FC1" w:rsidRDefault="00CB3FC1">
      <w:pPr>
        <w:rPr>
          <w:sz w:val="24"/>
        </w:rPr>
      </w:pPr>
    </w:p>
    <w:p w:rsidR="00CB3FC1" w:rsidRDefault="00CB3FC1">
      <w:pPr>
        <w:rPr>
          <w:sz w:val="24"/>
        </w:rPr>
      </w:pPr>
    </w:p>
    <w:p w:rsidR="00CB3FC1" w:rsidRDefault="00CB3FC1">
      <w:pPr>
        <w:rPr>
          <w:sz w:val="24"/>
        </w:rPr>
      </w:pPr>
    </w:p>
    <w:p w:rsidR="00CB3FC1" w:rsidRDefault="00CB3FC1">
      <w:pPr>
        <w:rPr>
          <w:sz w:val="24"/>
        </w:rPr>
      </w:pPr>
      <w:r w:rsidRPr="00427D27">
        <w:rPr>
          <w:b/>
          <w:sz w:val="24"/>
        </w:rPr>
        <w:lastRenderedPageBreak/>
        <w:t>Example</w:t>
      </w:r>
      <w:r>
        <w:rPr>
          <w:sz w:val="24"/>
        </w:rPr>
        <w:t xml:space="preserve">: </w:t>
      </w:r>
    </w:p>
    <w:p w:rsidR="00CB3FC1" w:rsidRDefault="00CB3FC1">
      <w:pPr>
        <w:rPr>
          <w:sz w:val="24"/>
        </w:rPr>
      </w:pPr>
    </w:p>
    <w:p w:rsidR="00CB3FC1" w:rsidRDefault="00CB3FC1">
      <w:pPr>
        <w:rPr>
          <w:sz w:val="24"/>
        </w:rPr>
      </w:pPr>
      <w:r>
        <w:rPr>
          <w:sz w:val="24"/>
        </w:rPr>
        <w:t>You manage a pension plan and have a $20 million liability due in exactly 5 years. Interest rates are currently 7% (APR). You want to purchase a bond today, which will guarantee that you will have $20 million in 5 years.</w:t>
      </w:r>
    </w:p>
    <w:p w:rsidR="00CB3FC1" w:rsidRDefault="00CB3FC1">
      <w:pPr>
        <w:rPr>
          <w:sz w:val="24"/>
        </w:rPr>
      </w:pPr>
    </w:p>
    <w:p w:rsidR="00CB3FC1" w:rsidRDefault="00CB3FC1">
      <w:pPr>
        <w:rPr>
          <w:sz w:val="24"/>
          <w:szCs w:val="24"/>
        </w:rPr>
      </w:pPr>
      <w:r>
        <w:rPr>
          <w:sz w:val="24"/>
        </w:rPr>
        <w:t xml:space="preserve">The present value of $20 million in 5 years (with semiannual compounding) is </w:t>
      </w:r>
      <w:r w:rsidRPr="00CB3FC1">
        <w:rPr>
          <w:sz w:val="24"/>
          <w:szCs w:val="24"/>
        </w:rPr>
        <w:t>$14,178,376.27</w:t>
      </w:r>
      <w:r>
        <w:rPr>
          <w:sz w:val="24"/>
          <w:szCs w:val="24"/>
        </w:rPr>
        <w:t xml:space="preserve">. </w:t>
      </w:r>
      <w:proofErr w:type="gramStart"/>
      <w:r>
        <w:rPr>
          <w:sz w:val="24"/>
          <w:szCs w:val="24"/>
        </w:rPr>
        <w:t>So</w:t>
      </w:r>
      <w:proofErr w:type="gramEnd"/>
      <w:r>
        <w:rPr>
          <w:sz w:val="24"/>
          <w:szCs w:val="24"/>
        </w:rPr>
        <w:t xml:space="preserve"> you can pay this much for a bond and immunize your portfolio IF the duration of the bond (an asset) equals the duration of the liability. </w:t>
      </w:r>
    </w:p>
    <w:p w:rsidR="00CB3FC1" w:rsidRDefault="00CB3FC1">
      <w:pPr>
        <w:rPr>
          <w:sz w:val="24"/>
          <w:szCs w:val="24"/>
        </w:rPr>
      </w:pPr>
    </w:p>
    <w:p w:rsidR="00CB3FC1" w:rsidRDefault="00CB3FC1">
      <w:pPr>
        <w:rPr>
          <w:sz w:val="24"/>
          <w:szCs w:val="24"/>
        </w:rPr>
      </w:pPr>
      <w:r>
        <w:rPr>
          <w:sz w:val="24"/>
          <w:szCs w:val="24"/>
        </w:rPr>
        <w:t xml:space="preserve">The duration of the liability is clearly 5 because it is a zero-coupon liability (its duration equals </w:t>
      </w:r>
      <w:proofErr w:type="spellStart"/>
      <w:r>
        <w:rPr>
          <w:sz w:val="24"/>
          <w:szCs w:val="24"/>
        </w:rPr>
        <w:t>its</w:t>
      </w:r>
      <w:proofErr w:type="spellEnd"/>
      <w:r>
        <w:rPr>
          <w:sz w:val="24"/>
          <w:szCs w:val="24"/>
        </w:rPr>
        <w:t xml:space="preserve"> time to maturity). </w:t>
      </w:r>
    </w:p>
    <w:p w:rsidR="00B20264" w:rsidRDefault="00B20264">
      <w:pPr>
        <w:rPr>
          <w:sz w:val="24"/>
          <w:szCs w:val="24"/>
        </w:rPr>
      </w:pPr>
    </w:p>
    <w:p w:rsidR="00B20264" w:rsidRDefault="00B20264">
      <w:pPr>
        <w:rPr>
          <w:sz w:val="24"/>
          <w:szCs w:val="24"/>
        </w:rPr>
      </w:pPr>
      <w:r>
        <w:rPr>
          <w:sz w:val="24"/>
          <w:szCs w:val="24"/>
        </w:rPr>
        <w:t xml:space="preserve">The bond you decide to purchase must </w:t>
      </w:r>
      <w:proofErr w:type="spellStart"/>
      <w:r>
        <w:rPr>
          <w:sz w:val="24"/>
          <w:szCs w:val="24"/>
        </w:rPr>
        <w:t>therefor</w:t>
      </w:r>
      <w:proofErr w:type="spellEnd"/>
      <w:r>
        <w:rPr>
          <w:sz w:val="24"/>
          <w:szCs w:val="24"/>
        </w:rPr>
        <w:t xml:space="preserve"> also have a duration of 5. Suppose you decide on a 6-year 7% (coupon rate) bond priced at par value that you will sell at the end of 5 years. This bond has a price of </w:t>
      </w:r>
      <w:r w:rsidRPr="00CB3FC1">
        <w:rPr>
          <w:sz w:val="24"/>
          <w:szCs w:val="24"/>
        </w:rPr>
        <w:t>$14,178,376.27</w:t>
      </w:r>
      <w:r>
        <w:rPr>
          <w:sz w:val="24"/>
          <w:szCs w:val="24"/>
        </w:rPr>
        <w:t xml:space="preserve"> as well as a face value of </w:t>
      </w:r>
      <w:r w:rsidRPr="00CB3FC1">
        <w:rPr>
          <w:sz w:val="24"/>
          <w:szCs w:val="24"/>
        </w:rPr>
        <w:t>$14,178,376.27</w:t>
      </w:r>
      <w:r>
        <w:rPr>
          <w:sz w:val="24"/>
          <w:szCs w:val="24"/>
        </w:rPr>
        <w:t xml:space="preserve">. </w:t>
      </w:r>
    </w:p>
    <w:p w:rsidR="00B20264" w:rsidRDefault="00B20264">
      <w:pPr>
        <w:rPr>
          <w:sz w:val="24"/>
          <w:szCs w:val="24"/>
        </w:rPr>
      </w:pPr>
    </w:p>
    <w:p w:rsidR="00B20264" w:rsidRDefault="00B20264">
      <w:pPr>
        <w:rPr>
          <w:sz w:val="24"/>
          <w:szCs w:val="24"/>
        </w:rPr>
      </w:pPr>
      <w:r>
        <w:rPr>
          <w:sz w:val="24"/>
          <w:szCs w:val="24"/>
        </w:rPr>
        <w:t xml:space="preserve">There are two sources of money for you at time 5: The price you get from selling the bond (which will be the present value of its future cash flows at that time), plus the future value (at time 5) of the reinvested coupon payments. </w:t>
      </w:r>
    </w:p>
    <w:p w:rsidR="00B20264" w:rsidRDefault="00B20264">
      <w:pPr>
        <w:rPr>
          <w:sz w:val="24"/>
          <w:szCs w:val="24"/>
        </w:rPr>
      </w:pPr>
    </w:p>
    <w:p w:rsidR="00B20264" w:rsidRDefault="00B20264">
      <w:pPr>
        <w:rPr>
          <w:sz w:val="24"/>
          <w:szCs w:val="24"/>
        </w:rPr>
      </w:pPr>
      <w:r>
        <w:rPr>
          <w:sz w:val="24"/>
          <w:szCs w:val="24"/>
        </w:rPr>
        <w:t xml:space="preserve">If interest rates go </w:t>
      </w:r>
      <w:r w:rsidR="00427D27">
        <w:rPr>
          <w:sz w:val="24"/>
          <w:szCs w:val="24"/>
        </w:rPr>
        <w:t>down</w:t>
      </w:r>
      <w:r>
        <w:rPr>
          <w:sz w:val="24"/>
          <w:szCs w:val="24"/>
        </w:rPr>
        <w:t xml:space="preserve">, the future value of the reinvested coupon payments </w:t>
      </w:r>
      <w:r w:rsidR="00427D27">
        <w:rPr>
          <w:sz w:val="24"/>
          <w:szCs w:val="24"/>
        </w:rPr>
        <w:t xml:space="preserve">goes down, but the price of the bond goes up. </w:t>
      </w:r>
    </w:p>
    <w:p w:rsidR="00427D27" w:rsidRDefault="00427D27">
      <w:pPr>
        <w:rPr>
          <w:sz w:val="24"/>
          <w:szCs w:val="24"/>
        </w:rPr>
      </w:pPr>
    </w:p>
    <w:p w:rsidR="00427D27" w:rsidRDefault="00427D27">
      <w:pPr>
        <w:rPr>
          <w:sz w:val="24"/>
          <w:szCs w:val="24"/>
        </w:rPr>
      </w:pPr>
      <w:r>
        <w:rPr>
          <w:sz w:val="24"/>
          <w:szCs w:val="24"/>
        </w:rPr>
        <w:t xml:space="preserve">If interest rates go up, the price of the bond goes down, but the future value of the reinvested coupon payments goes up. </w:t>
      </w:r>
    </w:p>
    <w:p w:rsidR="00427D27" w:rsidRDefault="00427D27">
      <w:pPr>
        <w:rPr>
          <w:sz w:val="24"/>
          <w:szCs w:val="24"/>
        </w:rPr>
      </w:pPr>
    </w:p>
    <w:p w:rsidR="00427D27" w:rsidRPr="00CB3FC1" w:rsidRDefault="00427D27">
      <w:pPr>
        <w:rPr>
          <w:sz w:val="24"/>
          <w:szCs w:val="24"/>
        </w:rPr>
      </w:pPr>
      <w:r>
        <w:rPr>
          <w:sz w:val="24"/>
          <w:szCs w:val="24"/>
        </w:rPr>
        <w:t>But since the duration of your bond matches the duration of your liability, in both cases, what goes up will offset what goes down and you will have $20 million in 5 years no matter what interest rates do between now and then. That’s immunization.</w:t>
      </w:r>
    </w:p>
    <w:p w:rsidR="00CB3FC1" w:rsidRDefault="00CB3FC1">
      <w:pPr>
        <w:rPr>
          <w:sz w:val="24"/>
        </w:rPr>
      </w:pPr>
    </w:p>
    <w:p w:rsidR="00427D27" w:rsidRDefault="00427D27">
      <w:pPr>
        <w:rPr>
          <w:sz w:val="24"/>
        </w:rPr>
      </w:pPr>
      <w:r>
        <w:rPr>
          <w:sz w:val="24"/>
        </w:rPr>
        <w:br w:type="page"/>
      </w:r>
    </w:p>
    <w:p w:rsidR="00816DC2" w:rsidRDefault="00816DC2">
      <w:pPr>
        <w:rPr>
          <w:sz w:val="24"/>
        </w:rPr>
      </w:pPr>
    </w:p>
    <w:p w:rsidR="006B1934" w:rsidRDefault="006B1934">
      <w:pPr>
        <w:rPr>
          <w:sz w:val="24"/>
        </w:rPr>
      </w:pPr>
    </w:p>
    <w:p w:rsidR="00BD1F09" w:rsidRDefault="00BD1F09">
      <w:pPr>
        <w:rPr>
          <w:sz w:val="24"/>
        </w:rPr>
      </w:pPr>
    </w:p>
    <w:p w:rsidR="00816DC2" w:rsidRDefault="00816DC2">
      <w:pPr>
        <w:rPr>
          <w:sz w:val="24"/>
        </w:rPr>
      </w:pPr>
      <w:r>
        <w:rPr>
          <w:sz w:val="24"/>
        </w:rPr>
        <w:t xml:space="preserve">The </w:t>
      </w:r>
      <w:r w:rsidRPr="00F5036D">
        <w:rPr>
          <w:b/>
          <w:sz w:val="24"/>
        </w:rPr>
        <w:t>Duration Gap</w:t>
      </w:r>
      <w:r>
        <w:rPr>
          <w:sz w:val="24"/>
        </w:rPr>
        <w:t xml:space="preserve"> of a portfolio tells us if </w:t>
      </w:r>
      <w:r w:rsidR="002E6A25">
        <w:rPr>
          <w:sz w:val="24"/>
        </w:rPr>
        <w:t>our balance sheet is negatively affected</w:t>
      </w:r>
      <w:r>
        <w:rPr>
          <w:sz w:val="24"/>
        </w:rPr>
        <w:t xml:space="preserve"> when interest</w:t>
      </w:r>
      <w:r w:rsidR="002E6A25">
        <w:rPr>
          <w:sz w:val="24"/>
        </w:rPr>
        <w:t xml:space="preserve"> rates go up, or w</w:t>
      </w:r>
      <w:r>
        <w:rPr>
          <w:sz w:val="24"/>
        </w:rPr>
        <w:t>hen they go down. We calculate the Duration Gap as:</w:t>
      </w:r>
    </w:p>
    <w:p w:rsidR="00816DC2" w:rsidRDefault="00816DC2">
      <w:pPr>
        <w:rPr>
          <w:sz w:val="24"/>
        </w:rPr>
      </w:pPr>
    </w:p>
    <w:p w:rsidR="00816DC2" w:rsidRDefault="00816DC2" w:rsidP="00816DC2">
      <w:pPr>
        <w:pStyle w:val="BodyText"/>
        <w:rPr>
          <w:lang w:val="es-VE"/>
        </w:rPr>
      </w:pPr>
      <w:r>
        <w:tab/>
      </w:r>
      <w:proofErr w:type="spellStart"/>
      <w:r w:rsidRPr="00270E48">
        <w:rPr>
          <w:lang w:val="es-VE"/>
        </w:rPr>
        <w:t>DUR</w:t>
      </w:r>
      <w:r w:rsidRPr="00270E48">
        <w:rPr>
          <w:vertAlign w:val="subscript"/>
          <w:lang w:val="es-VE"/>
        </w:rPr>
        <w:t>gap</w:t>
      </w:r>
      <w:proofErr w:type="spellEnd"/>
      <w:r w:rsidRPr="00270E48">
        <w:rPr>
          <w:lang w:val="es-VE"/>
        </w:rPr>
        <w:t xml:space="preserve"> = DUR</w:t>
      </w:r>
      <w:r w:rsidRPr="00270E48">
        <w:rPr>
          <w:vertAlign w:val="subscript"/>
          <w:lang w:val="es-VE"/>
        </w:rPr>
        <w:t>A</w:t>
      </w:r>
      <w:r w:rsidRPr="00270E48">
        <w:rPr>
          <w:lang w:val="es-VE"/>
        </w:rPr>
        <w:t xml:space="preserve"> – (L/A </w:t>
      </w:r>
      <w:r>
        <w:sym w:font="Symbol" w:char="F0D7"/>
      </w:r>
      <w:r w:rsidRPr="00270E48">
        <w:rPr>
          <w:lang w:val="es-VE"/>
        </w:rPr>
        <w:t xml:space="preserve"> DUR</w:t>
      </w:r>
      <w:r w:rsidRPr="00270E48">
        <w:rPr>
          <w:vertAlign w:val="subscript"/>
          <w:lang w:val="es-VE"/>
        </w:rPr>
        <w:t>L</w:t>
      </w:r>
      <w:r w:rsidRPr="00270E48">
        <w:rPr>
          <w:lang w:val="es-VE"/>
        </w:rPr>
        <w:t>)</w:t>
      </w:r>
    </w:p>
    <w:p w:rsidR="00816DC2" w:rsidRDefault="00816DC2" w:rsidP="00816DC2">
      <w:pPr>
        <w:pStyle w:val="BodyText"/>
        <w:rPr>
          <w:lang w:val="es-VE"/>
        </w:rPr>
      </w:pPr>
    </w:p>
    <w:p w:rsidR="00816DC2" w:rsidRPr="00816DC2" w:rsidRDefault="00816DC2" w:rsidP="00816DC2">
      <w:pPr>
        <w:pStyle w:val="BodyText"/>
      </w:pPr>
      <w:r w:rsidRPr="00816DC2">
        <w:t>Where L = market value of liabilities and A = market value of assets</w:t>
      </w:r>
    </w:p>
    <w:p w:rsidR="00816DC2" w:rsidRDefault="00816DC2" w:rsidP="00816DC2">
      <w:pPr>
        <w:pStyle w:val="BodyText"/>
      </w:pPr>
      <w:r w:rsidRPr="00816DC2">
        <w:t>Note that in this formula, you would not put a negative sign by your liabilities.</w:t>
      </w:r>
    </w:p>
    <w:p w:rsidR="00816DC2" w:rsidRDefault="00816DC2" w:rsidP="00816DC2">
      <w:pPr>
        <w:pStyle w:val="BodyText"/>
      </w:pPr>
    </w:p>
    <w:p w:rsidR="00816DC2" w:rsidRDefault="00816DC2" w:rsidP="00816DC2">
      <w:pPr>
        <w:pStyle w:val="BodyText"/>
      </w:pPr>
      <w:r>
        <w:t>If L = A then,</w:t>
      </w:r>
    </w:p>
    <w:p w:rsidR="002E6A25" w:rsidRDefault="002E6A25" w:rsidP="00816DC2">
      <w:pPr>
        <w:pStyle w:val="BodyText"/>
      </w:pPr>
    </w:p>
    <w:p w:rsidR="00816DC2" w:rsidRDefault="00816DC2" w:rsidP="00816DC2">
      <w:pPr>
        <w:pStyle w:val="BodyText"/>
      </w:pPr>
      <w:proofErr w:type="spellStart"/>
      <w:proofErr w:type="gramStart"/>
      <w:r>
        <w:t>DUR</w:t>
      </w:r>
      <w:r>
        <w:rPr>
          <w:vertAlign w:val="subscript"/>
        </w:rPr>
        <w:t>Gap</w:t>
      </w:r>
      <w:proofErr w:type="spellEnd"/>
      <w:r>
        <w:t xml:space="preserve">  &gt;</w:t>
      </w:r>
      <w:proofErr w:type="gramEnd"/>
      <w:r>
        <w:t xml:space="preserve"> 0 if DUR</w:t>
      </w:r>
      <w:r>
        <w:rPr>
          <w:vertAlign w:val="subscript"/>
        </w:rPr>
        <w:t>A</w:t>
      </w:r>
      <w:r>
        <w:t xml:space="preserve"> &gt; DUR</w:t>
      </w:r>
      <w:r>
        <w:rPr>
          <w:vertAlign w:val="subscript"/>
        </w:rPr>
        <w:t>L</w:t>
      </w:r>
      <w:r>
        <w:t xml:space="preserve"> </w:t>
      </w:r>
    </w:p>
    <w:p w:rsidR="00816DC2" w:rsidRDefault="00816DC2" w:rsidP="00816DC2">
      <w:pPr>
        <w:pStyle w:val="BodyText"/>
      </w:pPr>
      <w:r>
        <w:t xml:space="preserve">and </w:t>
      </w:r>
    </w:p>
    <w:p w:rsidR="00816DC2" w:rsidRDefault="00816DC2" w:rsidP="00816DC2">
      <w:pPr>
        <w:pStyle w:val="BodyText"/>
      </w:pPr>
      <w:proofErr w:type="spellStart"/>
      <w:proofErr w:type="gramStart"/>
      <w:r>
        <w:t>DUR</w:t>
      </w:r>
      <w:r>
        <w:rPr>
          <w:vertAlign w:val="subscript"/>
        </w:rPr>
        <w:t>Gap</w:t>
      </w:r>
      <w:proofErr w:type="spellEnd"/>
      <w:r>
        <w:rPr>
          <w:vertAlign w:val="subscript"/>
        </w:rPr>
        <w:t xml:space="preserve"> </w:t>
      </w:r>
      <w:r>
        <w:t xml:space="preserve"> &lt;</w:t>
      </w:r>
      <w:proofErr w:type="gramEnd"/>
      <w:r>
        <w:t xml:space="preserve"> 0 if DUR</w:t>
      </w:r>
      <w:r>
        <w:rPr>
          <w:vertAlign w:val="subscript"/>
        </w:rPr>
        <w:t>L</w:t>
      </w:r>
      <w:r>
        <w:t xml:space="preserve"> &gt; DUR</w:t>
      </w:r>
      <w:r>
        <w:rPr>
          <w:vertAlign w:val="subscript"/>
        </w:rPr>
        <w:t>A</w:t>
      </w:r>
    </w:p>
    <w:p w:rsidR="00816DC2" w:rsidRDefault="00816DC2" w:rsidP="00816DC2">
      <w:pPr>
        <w:pStyle w:val="BodyText"/>
      </w:pPr>
    </w:p>
    <w:p w:rsidR="00816DC2" w:rsidRDefault="00816DC2" w:rsidP="00816DC2">
      <w:pPr>
        <w:pStyle w:val="BodyText"/>
      </w:pPr>
      <w:r>
        <w:t>L/A ratio allows for presence of more assets or more liabilities.</w:t>
      </w:r>
    </w:p>
    <w:p w:rsidR="00816DC2" w:rsidRDefault="00816DC2" w:rsidP="00816DC2">
      <w:pPr>
        <w:pStyle w:val="BodyText"/>
      </w:pPr>
      <w:r>
        <w:t>I</w:t>
      </w:r>
      <w:r w:rsidR="002E6A25">
        <w:t xml:space="preserve">f Duration Gap is positive, your capital goes down </w:t>
      </w:r>
      <w:r>
        <w:t>when interest rates go up</w:t>
      </w:r>
    </w:p>
    <w:p w:rsidR="00FF7675" w:rsidRDefault="00816DC2" w:rsidP="00816DC2">
      <w:pPr>
        <w:pStyle w:val="BodyText"/>
      </w:pPr>
      <w:r>
        <w:t xml:space="preserve">If Duration Gap is negative, </w:t>
      </w:r>
      <w:r w:rsidR="002E6A25">
        <w:t>your capital goes down</w:t>
      </w:r>
      <w:r>
        <w:t xml:space="preserve"> when interest rates go down</w:t>
      </w:r>
    </w:p>
    <w:p w:rsidR="00F5036D" w:rsidRDefault="00F5036D" w:rsidP="00816DC2">
      <w:pPr>
        <w:pStyle w:val="BodyText"/>
      </w:pPr>
    </w:p>
    <w:p w:rsidR="00BD1F09" w:rsidRDefault="00BD1F09" w:rsidP="00816DC2">
      <w:pPr>
        <w:pStyle w:val="BodyText"/>
      </w:pPr>
    </w:p>
    <w:p w:rsidR="00DC016A" w:rsidRDefault="00DC016A" w:rsidP="00BD1F09">
      <w:pPr>
        <w:rPr>
          <w:sz w:val="24"/>
        </w:rPr>
      </w:pPr>
    </w:p>
    <w:sectPr w:rsidR="00DC016A" w:rsidSect="00816DC2">
      <w:footerReference w:type="default" r:id="rId7"/>
      <w:pgSz w:w="12240" w:h="15840"/>
      <w:pgMar w:top="1152" w:right="1800"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FEE" w:rsidRDefault="00BC5FEE" w:rsidP="002E6A25">
      <w:r>
        <w:separator/>
      </w:r>
    </w:p>
  </w:endnote>
  <w:endnote w:type="continuationSeparator" w:id="0">
    <w:p w:rsidR="00BC5FEE" w:rsidRDefault="00BC5FEE" w:rsidP="002E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A25" w:rsidRDefault="008C1C8A">
    <w:pPr>
      <w:pStyle w:val="Footer"/>
      <w:jc w:val="right"/>
    </w:pPr>
    <w:r>
      <w:fldChar w:fldCharType="begin"/>
    </w:r>
    <w:r>
      <w:instrText xml:space="preserve"> PAGE   \* MERGEFORMAT </w:instrText>
    </w:r>
    <w:r>
      <w:fldChar w:fldCharType="separate"/>
    </w:r>
    <w:r w:rsidR="008D0146">
      <w:rPr>
        <w:noProof/>
      </w:rPr>
      <w:t>1</w:t>
    </w:r>
    <w:r>
      <w:fldChar w:fldCharType="end"/>
    </w:r>
  </w:p>
  <w:p w:rsidR="002E6A25" w:rsidRDefault="002E6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FEE" w:rsidRDefault="00BC5FEE" w:rsidP="002E6A25">
      <w:r>
        <w:separator/>
      </w:r>
    </w:p>
  </w:footnote>
  <w:footnote w:type="continuationSeparator" w:id="0">
    <w:p w:rsidR="00BC5FEE" w:rsidRDefault="00BC5FEE" w:rsidP="002E6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E426A"/>
    <w:multiLevelType w:val="hybridMultilevel"/>
    <w:tmpl w:val="A6CEB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n-US" w:vendorID="64" w:dllVersion="6" w:nlCheck="1" w:checkStyle="1"/>
  <w:activeWritingStyle w:appName="MSWord" w:lang="es-VE"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5D"/>
    <w:rsid w:val="0007481E"/>
    <w:rsid w:val="000E2B55"/>
    <w:rsid w:val="00250609"/>
    <w:rsid w:val="002C3725"/>
    <w:rsid w:val="002E34D7"/>
    <w:rsid w:val="002E6A25"/>
    <w:rsid w:val="002F7674"/>
    <w:rsid w:val="00342F82"/>
    <w:rsid w:val="00414A2D"/>
    <w:rsid w:val="00427D27"/>
    <w:rsid w:val="00440942"/>
    <w:rsid w:val="004B4598"/>
    <w:rsid w:val="005406FC"/>
    <w:rsid w:val="00686902"/>
    <w:rsid w:val="006A2CFD"/>
    <w:rsid w:val="006B1934"/>
    <w:rsid w:val="006C331F"/>
    <w:rsid w:val="00816DC2"/>
    <w:rsid w:val="008C1C8A"/>
    <w:rsid w:val="008D0146"/>
    <w:rsid w:val="008D749B"/>
    <w:rsid w:val="009E386D"/>
    <w:rsid w:val="00A00970"/>
    <w:rsid w:val="00B20264"/>
    <w:rsid w:val="00B231B7"/>
    <w:rsid w:val="00B94279"/>
    <w:rsid w:val="00BC5FEE"/>
    <w:rsid w:val="00BD1F09"/>
    <w:rsid w:val="00C04A44"/>
    <w:rsid w:val="00C262DE"/>
    <w:rsid w:val="00C832BB"/>
    <w:rsid w:val="00CB3FC1"/>
    <w:rsid w:val="00D66B3F"/>
    <w:rsid w:val="00DB1920"/>
    <w:rsid w:val="00DC016A"/>
    <w:rsid w:val="00DD78E7"/>
    <w:rsid w:val="00EF345D"/>
    <w:rsid w:val="00F05C9A"/>
    <w:rsid w:val="00F5036D"/>
    <w:rsid w:val="00F8545B"/>
    <w:rsid w:val="00F93C4A"/>
    <w:rsid w:val="00FF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89155"/>
  <w15:docId w15:val="{E015D970-CBA1-4FDC-BB92-67628B27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2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A2CFD"/>
    <w:pPr>
      <w:jc w:val="center"/>
    </w:pPr>
    <w:rPr>
      <w:sz w:val="24"/>
    </w:rPr>
  </w:style>
  <w:style w:type="paragraph" w:styleId="BodyText">
    <w:name w:val="Body Text"/>
    <w:basedOn w:val="Normal"/>
    <w:rsid w:val="006A2CFD"/>
    <w:rPr>
      <w:sz w:val="24"/>
    </w:rPr>
  </w:style>
  <w:style w:type="paragraph" w:styleId="Header">
    <w:name w:val="header"/>
    <w:basedOn w:val="Normal"/>
    <w:link w:val="HeaderChar"/>
    <w:rsid w:val="002E6A25"/>
    <w:pPr>
      <w:tabs>
        <w:tab w:val="center" w:pos="4680"/>
        <w:tab w:val="right" w:pos="9360"/>
      </w:tabs>
    </w:pPr>
  </w:style>
  <w:style w:type="character" w:customStyle="1" w:styleId="HeaderChar">
    <w:name w:val="Header Char"/>
    <w:basedOn w:val="DefaultParagraphFont"/>
    <w:link w:val="Header"/>
    <w:rsid w:val="002E6A25"/>
  </w:style>
  <w:style w:type="paragraph" w:styleId="Footer">
    <w:name w:val="footer"/>
    <w:basedOn w:val="Normal"/>
    <w:link w:val="FooterChar"/>
    <w:uiPriority w:val="99"/>
    <w:rsid w:val="002E6A25"/>
    <w:pPr>
      <w:tabs>
        <w:tab w:val="center" w:pos="4680"/>
        <w:tab w:val="right" w:pos="9360"/>
      </w:tabs>
    </w:pPr>
  </w:style>
  <w:style w:type="character" w:customStyle="1" w:styleId="FooterChar">
    <w:name w:val="Footer Char"/>
    <w:basedOn w:val="DefaultParagraphFont"/>
    <w:link w:val="Footer"/>
    <w:uiPriority w:val="99"/>
    <w:rsid w:val="002E6A25"/>
  </w:style>
  <w:style w:type="paragraph" w:styleId="BalloonText">
    <w:name w:val="Balloon Text"/>
    <w:basedOn w:val="Normal"/>
    <w:link w:val="BalloonTextChar"/>
    <w:rsid w:val="00C04A44"/>
    <w:rPr>
      <w:rFonts w:ascii="Tahoma" w:hAnsi="Tahoma" w:cs="Tahoma"/>
      <w:sz w:val="16"/>
      <w:szCs w:val="16"/>
    </w:rPr>
  </w:style>
  <w:style w:type="character" w:customStyle="1" w:styleId="BalloonTextChar">
    <w:name w:val="Balloon Text Char"/>
    <w:link w:val="BalloonText"/>
    <w:rsid w:val="00C04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Basic Portfolio Hedging</vt:lpstr>
    </vt:vector>
  </TitlesOfParts>
  <Company>tulane</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Portfolio Hedging</dc:title>
  <dc:creator>William A. Reese, Jr.</dc:creator>
  <cp:lastModifiedBy>Reese, William A</cp:lastModifiedBy>
  <cp:revision>3</cp:revision>
  <cp:lastPrinted>2009-01-20T20:12:00Z</cp:lastPrinted>
  <dcterms:created xsi:type="dcterms:W3CDTF">2022-05-25T18:56:00Z</dcterms:created>
  <dcterms:modified xsi:type="dcterms:W3CDTF">2022-05-25T19:00:00Z</dcterms:modified>
</cp:coreProperties>
</file>